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ABE7" w14:textId="72CC3FC8" w:rsidR="001D2CB4" w:rsidRPr="001D2CB4" w:rsidRDefault="001D2CB4" w:rsidP="00ED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  </w:t>
      </w:r>
      <w:r w:rsidR="00ED0FA6" w:rsidRPr="00ED0FA6">
        <w:rPr>
          <w:rFonts w:ascii="Times New Roman" w:hAnsi="Times New Roman" w:cs="Times New Roman"/>
          <w:sz w:val="24"/>
          <w:szCs w:val="24"/>
        </w:rPr>
        <w:t xml:space="preserve">A refereed scientific journal issued by College of Administration and Economics, University of 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Baghdad</w:t>
      </w:r>
      <w:r w:rsidR="00ED0FA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ED0FA6">
        <w:rPr>
          <w:rFonts w:ascii="Times New Roman" w:hAnsi="Times New Roman" w:cs="Times New Roman"/>
          <w:sz w:val="24"/>
          <w:szCs w:val="24"/>
        </w:rPr>
        <w:t xml:space="preserve"> </w:t>
      </w:r>
      <w:r w:rsidR="00ED0FA6" w:rsidRPr="00ED0FA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 xml:space="preserve"> 2518- 5764</w:t>
      </w:r>
      <w:r w:rsidR="00ED0FA6">
        <w:rPr>
          <w:rFonts w:ascii="Times New Roman" w:hAnsi="Times New Roman" w:cs="Times New Roman"/>
          <w:sz w:val="24"/>
          <w:szCs w:val="24"/>
        </w:rPr>
        <w:t xml:space="preserve"> </w:t>
      </w:r>
      <w:r w:rsidR="00ED0FA6" w:rsidRPr="00ED0FA6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 xml:space="preserve"> 2227- 703X</w:t>
      </w:r>
    </w:p>
    <w:p w14:paraId="4AC29AA7" w14:textId="77777777" w:rsidR="00BB10B7" w:rsidRPr="001D2CB4" w:rsidRDefault="001D2CB4" w:rsidP="001D2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>Editorial Office</w:t>
      </w:r>
    </w:p>
    <w:p w14:paraId="26B3DB6D" w14:textId="77777777" w:rsidR="001D2CB4" w:rsidRP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F5A782" w14:textId="77777777" w:rsidR="001D2CB4" w:rsidRDefault="001D2CB4" w:rsidP="0062647B">
      <w:r w:rsidRPr="001D2CB4">
        <w:rPr>
          <w:rFonts w:ascii="Times New Roman" w:hAnsi="Times New Roman" w:cs="Times New Roman"/>
          <w:sz w:val="28"/>
          <w:szCs w:val="28"/>
        </w:rPr>
        <w:t>Full names of all authors (</w:t>
      </w:r>
      <w:r w:rsidR="0062647B">
        <w:rPr>
          <w:rFonts w:ascii="Times New Roman" w:hAnsi="Times New Roman" w:cs="Times New Roman"/>
          <w:sz w:val="28"/>
          <w:szCs w:val="28"/>
        </w:rPr>
        <w:t>as they</w:t>
      </w:r>
      <w:r w:rsidRPr="001D2CB4">
        <w:rPr>
          <w:rFonts w:ascii="Times New Roman" w:hAnsi="Times New Roman" w:cs="Times New Roman"/>
          <w:sz w:val="28"/>
          <w:szCs w:val="28"/>
        </w:rPr>
        <w:t xml:space="preserve"> app</w:t>
      </w:r>
      <w:r w:rsidR="007C295F">
        <w:rPr>
          <w:rFonts w:ascii="Times New Roman" w:hAnsi="Times New Roman" w:cs="Times New Roman"/>
          <w:sz w:val="28"/>
          <w:szCs w:val="28"/>
        </w:rPr>
        <w:t>e</w:t>
      </w:r>
      <w:r w:rsidRPr="001D2CB4">
        <w:rPr>
          <w:rFonts w:ascii="Times New Roman" w:hAnsi="Times New Roman" w:cs="Times New Roman"/>
          <w:sz w:val="28"/>
          <w:szCs w:val="28"/>
        </w:rPr>
        <w:t xml:space="preserve">ar </w:t>
      </w:r>
      <w:r w:rsidR="0062647B">
        <w:rPr>
          <w:rFonts w:ascii="Times New Roman" w:hAnsi="Times New Roman" w:cs="Times New Roman"/>
          <w:sz w:val="28"/>
          <w:szCs w:val="28"/>
        </w:rPr>
        <w:t>in the</w:t>
      </w:r>
      <w:r w:rsidRPr="001D2CB4">
        <w:rPr>
          <w:rFonts w:ascii="Times New Roman" w:hAnsi="Times New Roman" w:cs="Times New Roman"/>
          <w:sz w:val="28"/>
          <w:szCs w:val="28"/>
        </w:rPr>
        <w:t xml:space="preserve"> manuscript): 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807EF" w14:textId="77777777" w:rsidR="001D2CB4" w:rsidRPr="001D2CB4" w:rsidRDefault="001D2CB4" w:rsidP="000102EA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A</w:t>
      </w:r>
      <w:r w:rsidR="000102EA">
        <w:rPr>
          <w:rFonts w:ascii="Times New Roman" w:hAnsi="Times New Roman" w:cs="Times New Roman"/>
          <w:sz w:val="28"/>
          <w:szCs w:val="28"/>
        </w:rPr>
        <w:t xml:space="preserve">ffiliation </w:t>
      </w:r>
      <w:r w:rsidRPr="001D2CB4">
        <w:rPr>
          <w:rFonts w:ascii="Times New Roman" w:hAnsi="Times New Roman" w:cs="Times New Roman"/>
          <w:sz w:val="28"/>
          <w:szCs w:val="28"/>
        </w:rPr>
        <w:t xml:space="preserve">of corresponding author: 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C53045" w14:textId="77777777" w:rsid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E-mail: 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1D2CB4">
        <w:rPr>
          <w:rFonts w:ascii="Times New Roman" w:hAnsi="Times New Roman" w:cs="Times New Roman"/>
          <w:sz w:val="28"/>
          <w:szCs w:val="28"/>
        </w:rPr>
        <w:t xml:space="preserve"> Cell No: ....................................................</w:t>
      </w:r>
      <w:r w:rsidR="00185C36" w:rsidRPr="001D2CB4">
        <w:rPr>
          <w:rFonts w:ascii="Times New Roman" w:hAnsi="Times New Roman" w:cs="Times New Roman"/>
          <w:sz w:val="28"/>
          <w:szCs w:val="28"/>
        </w:rPr>
        <w:t>.....</w:t>
      </w:r>
    </w:p>
    <w:p w14:paraId="17794CEF" w14:textId="3F33AEEF" w:rsidR="007C65F9" w:rsidRDefault="00000000" w:rsidP="00993307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pict w14:anchorId="082CF15A">
          <v:rect id="_x0000_i1025" style="width:0;height:1.5pt" o:hralign="center" o:hrstd="t" o:hr="t" fillcolor="#a0a0a0" stroked="f"/>
        </w:pict>
      </w:r>
    </w:p>
    <w:p w14:paraId="0D2DE128" w14:textId="62CAC1CA" w:rsidR="009077A8" w:rsidRPr="00993307" w:rsidRDefault="00D1324B" w:rsidP="00993307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93307">
        <w:rPr>
          <w:rFonts w:ascii="Times New Roman" w:hAnsi="Times New Roman" w:cs="Times New Roman"/>
          <w:b/>
          <w:bCs/>
          <w:sz w:val="32"/>
          <w:szCs w:val="32"/>
        </w:rPr>
        <w:t xml:space="preserve">Author Declarations </w:t>
      </w:r>
      <w:r w:rsidRPr="000273F8">
        <w:rPr>
          <w:rFonts w:ascii="Times New Roman" w:hAnsi="Times New Roman" w:cs="Times New Roman"/>
          <w:sz w:val="32"/>
          <w:szCs w:val="32"/>
        </w:rPr>
        <w:t>(Applicable at Submission)</w:t>
      </w:r>
    </w:p>
    <w:p w14:paraId="2423BDB4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On behalf of all co-authors, I confirm that:</w:t>
      </w:r>
    </w:p>
    <w:p w14:paraId="0A31630F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a) The manuscript submitted is original work and has not been published, nor is it under consideration for publication elsewhere.</w:t>
      </w:r>
    </w:p>
    <w:p w14:paraId="23B1E090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b) All listed authors have made a substantial contribution to the work and agree to take responsibility for its content.</w:t>
      </w:r>
    </w:p>
    <w:p w14:paraId="7A00AAEF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c) All authors have reviewed and approved the manuscript as submitted.</w:t>
      </w:r>
    </w:p>
    <w:p w14:paraId="06AA7CA0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d) The manuscript complies with the journal’s ethical standards and publication policies.</w:t>
      </w:r>
    </w:p>
    <w:p w14:paraId="557BCBE2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e) Any conflicts of interest and funding sources have been disclosed in the manuscript.</w:t>
      </w:r>
    </w:p>
    <w:p w14:paraId="09497B11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f) Necessary permissions have been obtained for any third-party copyrighted material included in the manuscript.</w:t>
      </w:r>
    </w:p>
    <w:p w14:paraId="521BB967" w14:textId="6D5655BA" w:rsidR="00ED0FA6" w:rsidRDefault="00ED0FA6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B8A2B" w14:textId="77777777" w:rsidR="007A0607" w:rsidRDefault="007A0607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749A8" w14:textId="77777777" w:rsidR="000273F8" w:rsidRPr="000273F8" w:rsidRDefault="000273F8" w:rsidP="000273F8">
      <w:pPr>
        <w:spacing w:before="360" w:after="360"/>
        <w:jc w:val="both"/>
        <w:rPr>
          <w:rFonts w:ascii="Times New Roman" w:hAnsi="Times New Roman" w:cs="Times New Roman"/>
          <w:sz w:val="32"/>
          <w:szCs w:val="32"/>
        </w:rPr>
      </w:pPr>
      <w:r w:rsidRPr="000273F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Publishing Rights </w:t>
      </w:r>
      <w:r w:rsidRPr="000273F8">
        <w:rPr>
          <w:rFonts w:ascii="Times New Roman" w:hAnsi="Times New Roman" w:cs="Times New Roman"/>
          <w:sz w:val="32"/>
          <w:szCs w:val="32"/>
        </w:rPr>
        <w:t>(Effective Upon Acceptance Only)</w:t>
      </w:r>
    </w:p>
    <w:p w14:paraId="55615565" w14:textId="77777777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If the manuscript is accepted for publication, the authors retain copyright of the article and grant the </w:t>
      </w:r>
      <w:r w:rsidRPr="008E2BBC">
        <w:rPr>
          <w:rFonts w:ascii="Times New Roman" w:hAnsi="Times New Roman" w:cs="Times New Roman"/>
          <w:i/>
          <w:iCs/>
          <w:sz w:val="24"/>
          <w:szCs w:val="24"/>
        </w:rPr>
        <w:t>Journal of Economics and Administrative Sciences</w:t>
      </w:r>
      <w:r w:rsidRPr="000273F8">
        <w:rPr>
          <w:rFonts w:ascii="Times New Roman" w:hAnsi="Times New Roman" w:cs="Times New Roman"/>
          <w:sz w:val="24"/>
          <w:szCs w:val="24"/>
        </w:rPr>
        <w:t xml:space="preserve"> a non-exclusive, worldwide license to:</w:t>
      </w:r>
    </w:p>
    <w:p w14:paraId="1215F9B5" w14:textId="77777777" w:rsidR="000273F8" w:rsidRPr="000273F8" w:rsidRDefault="000273F8" w:rsidP="000273F8">
      <w:pPr>
        <w:pStyle w:val="ListParagraph"/>
        <w:numPr>
          <w:ilvl w:val="0"/>
          <w:numId w:val="2"/>
        </w:numPr>
        <w:tabs>
          <w:tab w:val="num" w:pos="720"/>
        </w:tabs>
        <w:spacing w:before="120"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publish, reproduce, distribute, and archive the article in all formats and </w:t>
      </w:r>
      <w:proofErr w:type="gramStart"/>
      <w:r w:rsidRPr="000273F8">
        <w:rPr>
          <w:rFonts w:ascii="Times New Roman" w:hAnsi="Times New Roman" w:cs="Times New Roman"/>
          <w:sz w:val="24"/>
          <w:szCs w:val="24"/>
        </w:rPr>
        <w:t>media;</w:t>
      </w:r>
      <w:proofErr w:type="gramEnd"/>
    </w:p>
    <w:p w14:paraId="70196274" w14:textId="77777777" w:rsidR="000273F8" w:rsidRPr="000273F8" w:rsidRDefault="000273F8" w:rsidP="000273F8">
      <w:pPr>
        <w:pStyle w:val="ListParagraph"/>
        <w:numPr>
          <w:ilvl w:val="0"/>
          <w:numId w:val="2"/>
        </w:numPr>
        <w:tabs>
          <w:tab w:val="num" w:pos="720"/>
        </w:tabs>
        <w:spacing w:before="120"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make the article available under the journal’s Open Access policy.</w:t>
      </w:r>
    </w:p>
    <w:p w14:paraId="18E2E3D8" w14:textId="021D1F7A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The article will be published under the </w:t>
      </w:r>
      <w:hyperlink r:id="rId8" w:history="1"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>Creative Commons Attribution–</w:t>
        </w:r>
        <w:proofErr w:type="spellStart"/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>NonCommercial</w:t>
        </w:r>
        <w:proofErr w:type="spellEnd"/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4.0 International License (CC BY-NC 4.0)</w:t>
        </w:r>
      </w:hyperlink>
      <w:r w:rsidRPr="000273F8">
        <w:rPr>
          <w:rFonts w:ascii="Times New Roman" w:hAnsi="Times New Roman" w:cs="Times New Roman"/>
          <w:sz w:val="24"/>
          <w:szCs w:val="24"/>
        </w:rPr>
        <w:t>.</w:t>
      </w:r>
    </w:p>
    <w:p w14:paraId="534B97EE" w14:textId="77777777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This publishing license becomes effective only upon formal acceptance of the manuscript for publication.</w:t>
      </w:r>
    </w:p>
    <w:p w14:paraId="161063B9" w14:textId="77777777" w:rsidR="000273F8" w:rsidRPr="000273F8" w:rsidRDefault="00000000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65CF1C">
          <v:rect id="_x0000_i1026" style="width:0;height:1.5pt" o:hralign="center" o:hrstd="t" o:hr="t" fillcolor="#a0a0a0" stroked="f"/>
        </w:pict>
      </w:r>
    </w:p>
    <w:p w14:paraId="0DCE7705" w14:textId="77777777" w:rsidR="000273F8" w:rsidRPr="000273F8" w:rsidRDefault="000273F8" w:rsidP="004D582B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73F8">
        <w:rPr>
          <w:rFonts w:ascii="Times New Roman" w:hAnsi="Times New Roman" w:cs="Times New Roman"/>
          <w:b/>
          <w:bCs/>
          <w:sz w:val="32"/>
          <w:szCs w:val="32"/>
        </w:rPr>
        <w:t>Article Processing Charges</w:t>
      </w:r>
    </w:p>
    <w:p w14:paraId="44B8A0E1" w14:textId="77777777" w:rsidR="000273F8" w:rsidRPr="000273F8" w:rsidRDefault="000273F8" w:rsidP="00027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If the manuscript is accepted for publication, the corresponding author agrees to pay the applicable Article Processing Charge (APC) in accordance with the journal’s policy.</w:t>
      </w:r>
    </w:p>
    <w:p w14:paraId="0DEB4E6C" w14:textId="77777777" w:rsidR="007A0607" w:rsidRDefault="007A0607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88058" w14:textId="77777777" w:rsidR="007A0607" w:rsidRDefault="007A0607" w:rsidP="007A0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62A34" w14:textId="77777777" w:rsidR="000273F8" w:rsidRDefault="000273F8" w:rsidP="007A0607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6A7A64A7" w14:textId="46876B24" w:rsidR="00ED0FA6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 xml:space="preserve">Signature: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2DE61929" w14:textId="52863322" w:rsidR="00ED0FA6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 xml:space="preserve">Date: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4DABAD1A" w14:textId="0164925F" w:rsidR="00ED0FA6" w:rsidRPr="00540A5D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>Corresponding Author’s Full Name:</w:t>
      </w:r>
    </w:p>
    <w:p w14:paraId="114A27A2" w14:textId="77777777" w:rsidR="001D2CB4" w:rsidRPr="001D2CB4" w:rsidRDefault="001D2CB4" w:rsidP="001D2CB4">
      <w:pPr>
        <w:rPr>
          <w:rFonts w:ascii="Times New Roman" w:hAnsi="Times New Roman" w:cs="Times New Roman"/>
          <w:sz w:val="24"/>
          <w:szCs w:val="24"/>
        </w:rPr>
      </w:pPr>
    </w:p>
    <w:sectPr w:rsidR="001D2CB4" w:rsidRPr="001D2CB4" w:rsidSect="007A0607">
      <w:headerReference w:type="default" r:id="rId9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3704" w14:textId="77777777" w:rsidR="00EE3369" w:rsidRDefault="00EE3369" w:rsidP="007C6975">
      <w:pPr>
        <w:spacing w:after="0" w:line="240" w:lineRule="auto"/>
      </w:pPr>
      <w:r>
        <w:separator/>
      </w:r>
    </w:p>
  </w:endnote>
  <w:endnote w:type="continuationSeparator" w:id="0">
    <w:p w14:paraId="74270A42" w14:textId="77777777" w:rsidR="00EE3369" w:rsidRDefault="00EE3369" w:rsidP="007C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D600" w14:textId="77777777" w:rsidR="00EE3369" w:rsidRDefault="00EE3369" w:rsidP="007C6975">
      <w:pPr>
        <w:spacing w:after="0" w:line="240" w:lineRule="auto"/>
      </w:pPr>
      <w:r>
        <w:separator/>
      </w:r>
    </w:p>
  </w:footnote>
  <w:footnote w:type="continuationSeparator" w:id="0">
    <w:p w14:paraId="276A9E5F" w14:textId="77777777" w:rsidR="00EE3369" w:rsidRDefault="00EE3369" w:rsidP="007C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1FD1" w14:textId="77777777" w:rsidR="00ED0FA6" w:rsidRDefault="00ED0FA6" w:rsidP="007C6975">
    <w:pPr>
      <w:spacing w:after="0" w:line="240" w:lineRule="auto"/>
      <w:jc w:val="center"/>
      <w:rPr>
        <w:b/>
        <w:bCs/>
        <w:rtl/>
      </w:rPr>
    </w:pPr>
    <w:r w:rsidRPr="00ED0FA6">
      <w:rPr>
        <w:b/>
        <w:bCs/>
      </w:rPr>
      <w:t>Journal of Economics and Administrative Sciences</w:t>
    </w:r>
  </w:p>
  <w:p w14:paraId="25278335" w14:textId="020E3BEC" w:rsidR="007C6975" w:rsidRDefault="003624DF" w:rsidP="003624DF">
    <w:pPr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3624DF">
      <w:rPr>
        <w:rFonts w:ascii="Times New Roman" w:hAnsi="Times New Roman" w:cs="Times New Roman"/>
        <w:b/>
        <w:bCs/>
        <w:sz w:val="36"/>
        <w:szCs w:val="36"/>
      </w:rPr>
      <w:t>Author Declaration and Publishing Agreement</w:t>
    </w:r>
  </w:p>
  <w:p w14:paraId="020CF7D5" w14:textId="77777777" w:rsidR="003624DF" w:rsidRPr="003624DF" w:rsidRDefault="003624DF" w:rsidP="003624DF">
    <w:pPr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148"/>
    <w:multiLevelType w:val="hybridMultilevel"/>
    <w:tmpl w:val="A7D8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EDC"/>
    <w:multiLevelType w:val="multilevel"/>
    <w:tmpl w:val="0916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610058">
    <w:abstractNumId w:val="1"/>
  </w:num>
  <w:num w:numId="2" w16cid:durableId="37238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CB4"/>
    <w:rsid w:val="000102EA"/>
    <w:rsid w:val="000273F8"/>
    <w:rsid w:val="00054E2A"/>
    <w:rsid w:val="000964FE"/>
    <w:rsid w:val="00096D5A"/>
    <w:rsid w:val="00154696"/>
    <w:rsid w:val="00172463"/>
    <w:rsid w:val="00185C36"/>
    <w:rsid w:val="001D2CB4"/>
    <w:rsid w:val="001E2D5E"/>
    <w:rsid w:val="003624DF"/>
    <w:rsid w:val="003B7960"/>
    <w:rsid w:val="003C773B"/>
    <w:rsid w:val="003E2793"/>
    <w:rsid w:val="00496B67"/>
    <w:rsid w:val="004D582B"/>
    <w:rsid w:val="00524BAF"/>
    <w:rsid w:val="00540A5D"/>
    <w:rsid w:val="005B33E4"/>
    <w:rsid w:val="0062647B"/>
    <w:rsid w:val="006D359A"/>
    <w:rsid w:val="007A0607"/>
    <w:rsid w:val="007C295F"/>
    <w:rsid w:val="007C65F9"/>
    <w:rsid w:val="007C6975"/>
    <w:rsid w:val="00816204"/>
    <w:rsid w:val="0088585A"/>
    <w:rsid w:val="008D7336"/>
    <w:rsid w:val="008E2BBC"/>
    <w:rsid w:val="009077A8"/>
    <w:rsid w:val="00991048"/>
    <w:rsid w:val="00993307"/>
    <w:rsid w:val="00A404AB"/>
    <w:rsid w:val="00AF53FE"/>
    <w:rsid w:val="00B04712"/>
    <w:rsid w:val="00BA3A73"/>
    <w:rsid w:val="00BA7BA8"/>
    <w:rsid w:val="00BB10B7"/>
    <w:rsid w:val="00D1324B"/>
    <w:rsid w:val="00DF4D08"/>
    <w:rsid w:val="00ED0F40"/>
    <w:rsid w:val="00ED0FA6"/>
    <w:rsid w:val="00EE1823"/>
    <w:rsid w:val="00EE3369"/>
    <w:rsid w:val="00F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1BEA"/>
  <w15:docId w15:val="{FEBD6FB7-A7C8-4405-AC4D-2F23355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975"/>
  </w:style>
  <w:style w:type="paragraph" w:styleId="Footer">
    <w:name w:val="footer"/>
    <w:basedOn w:val="Normal"/>
    <w:link w:val="Foot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975"/>
  </w:style>
  <w:style w:type="character" w:customStyle="1" w:styleId="Heading1Char">
    <w:name w:val="Heading 1 Char"/>
    <w:basedOn w:val="DefaultParagraphFont"/>
    <w:link w:val="Heading1"/>
    <w:uiPriority w:val="9"/>
    <w:rsid w:val="007C6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9077A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73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3CED-31EF-478F-BAB1-1DBC440E6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2874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Khalaf, Ibrahim (ELS-CAI)</cp:lastModifiedBy>
  <cp:revision>14</cp:revision>
  <cp:lastPrinted>2019-12-15T09:35:00Z</cp:lastPrinted>
  <dcterms:created xsi:type="dcterms:W3CDTF">2025-03-13T06:44:00Z</dcterms:created>
  <dcterms:modified xsi:type="dcterms:W3CDTF">2026-02-18T07:24:00Z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2025-03-13T06:44:27Z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5af714df-a5fa-481a-910f-dd8d46c6da8a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